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left="4411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F58F2">
        <w:rPr>
          <w:rStyle w:val="notranslate"/>
          <w:b/>
          <w:bCs/>
          <w:spacing w:val="-20"/>
          <w:sz w:val="28"/>
          <w:szCs w:val="28"/>
          <w:lang w:val="uk-UA"/>
        </w:rPr>
        <w:t>ВИСНОВКИ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3506"/>
        <w:jc w:val="both"/>
        <w:rPr>
          <w:sz w:val="10"/>
          <w:szCs w:val="10"/>
          <w:lang w:val="uk-UA"/>
        </w:rPr>
      </w:pPr>
      <w:r>
        <w:rPr>
          <w:sz w:val="10"/>
          <w:szCs w:val="10"/>
        </w:rPr>
        <w:t> 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715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pacing w:val="-10"/>
          <w:sz w:val="28"/>
          <w:szCs w:val="28"/>
          <w:lang w:val="uk-UA"/>
        </w:rPr>
        <w:t>Магістерська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робота присвячена вирішенню актуальної науково-практичної задачі, яка полягає в </w:t>
      </w:r>
      <w:r>
        <w:rPr>
          <w:rStyle w:val="notranslate"/>
          <w:spacing w:val="-10"/>
          <w:sz w:val="28"/>
          <w:szCs w:val="28"/>
          <w:lang w:val="uk-UA"/>
        </w:rPr>
        <w:t>підвищенні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експлуатаційних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>
        <w:rPr>
          <w:rStyle w:val="notranslate"/>
          <w:spacing w:val="-10"/>
          <w:sz w:val="28"/>
          <w:szCs w:val="28"/>
          <w:lang w:val="uk-UA"/>
        </w:rPr>
        <w:t>показників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зубчастих муфт шляхом створення спеціального технологічного забезпечення для реалізації процесу формоутворення зубів з просторовою геометрією, що забезпечує лінійний контакт і рівномірний розподіл навантаження в </w:t>
      </w:r>
      <w:r w:rsidRPr="00EF58F2">
        <w:rPr>
          <w:rStyle w:val="notranslate"/>
          <w:spacing w:val="-10"/>
          <w:sz w:val="28"/>
          <w:szCs w:val="28"/>
          <w:lang w:val="uk-UA"/>
        </w:rPr>
        <w:t>з’єднанні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в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умовах, що змінюються в заданих межах похибок монтажу валів.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715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1.</w:t>
      </w:r>
      <w:r w:rsidRPr="00EF58F2">
        <w:rPr>
          <w:sz w:val="28"/>
          <w:szCs w:val="28"/>
          <w:lang w:val="uk-UA"/>
        </w:rPr>
        <w:t xml:space="preserve"> </w:t>
      </w:r>
      <w:r>
        <w:rPr>
          <w:sz w:val="14"/>
          <w:szCs w:val="14"/>
        </w:rPr>
        <w:t>  </w:t>
      </w:r>
      <w:r w:rsidRPr="00EF58F2">
        <w:rPr>
          <w:sz w:val="14"/>
          <w:szCs w:val="14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Існуючі конструкції зубчастих муфт, побудовані на основі зубч</w:t>
      </w:r>
      <w:r>
        <w:rPr>
          <w:sz w:val="28"/>
          <w:szCs w:val="28"/>
          <w:lang w:val="uk-UA"/>
        </w:rPr>
        <w:t>а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тих втулок з просторово-модифікованими зубами, здатні </w:t>
      </w:r>
      <w:r>
        <w:rPr>
          <w:rStyle w:val="notranslate"/>
          <w:spacing w:val="-10"/>
          <w:sz w:val="28"/>
          <w:szCs w:val="28"/>
          <w:lang w:val="uk-UA"/>
        </w:rPr>
        <w:t>компенсувати один будь-який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вид похибок монтажу валів або одне конкретне значення даної похибки, ця обставина призводить до необхідності під конкретні експлуатаційні умови створювати свою геометрію, що не завжди є доцільним.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Виходом зі сформованої ситуації може бути створення однієї або декількох універсальних </w:t>
      </w:r>
      <w:proofErr w:type="spellStart"/>
      <w:r w:rsidRPr="00EF58F2">
        <w:rPr>
          <w:rStyle w:val="notranslate"/>
          <w:spacing w:val="-10"/>
          <w:sz w:val="28"/>
          <w:szCs w:val="28"/>
          <w:lang w:val="uk-UA"/>
        </w:rPr>
        <w:t>геометрій</w:t>
      </w:r>
      <w:proofErr w:type="spellEnd"/>
      <w:r w:rsidRPr="00EF58F2">
        <w:rPr>
          <w:rStyle w:val="notranslate"/>
          <w:spacing w:val="-10"/>
          <w:sz w:val="28"/>
          <w:szCs w:val="28"/>
          <w:lang w:val="uk-UA"/>
        </w:rPr>
        <w:t xml:space="preserve"> здатних компенсувати кілька похибок монтажу валів або одну з </w:t>
      </w:r>
      <w:r>
        <w:rPr>
          <w:rStyle w:val="notranslate"/>
          <w:spacing w:val="-10"/>
          <w:sz w:val="28"/>
          <w:szCs w:val="28"/>
          <w:lang w:val="uk-UA"/>
        </w:rPr>
        <w:t>похибок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</w:t>
      </w:r>
      <w:r>
        <w:rPr>
          <w:rStyle w:val="notranslate"/>
          <w:spacing w:val="-10"/>
          <w:sz w:val="28"/>
          <w:szCs w:val="28"/>
          <w:lang w:val="uk-UA"/>
        </w:rPr>
        <w:t>яка змінюється в деяких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межах.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При цьому створення нової геометрії зубів тягне за собою необхідність в удосконаленні існуючих технологічних способів їх формо</w:t>
      </w:r>
      <w:r>
        <w:rPr>
          <w:rStyle w:val="notranslate"/>
          <w:spacing w:val="-10"/>
          <w:sz w:val="28"/>
          <w:szCs w:val="28"/>
          <w:lang w:val="uk-UA"/>
        </w:rPr>
        <w:t>утворення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і засобів контролю або розробці нових.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715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2.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Теоретичні дослідження </w:t>
      </w:r>
      <w:r>
        <w:rPr>
          <w:rStyle w:val="notranslate"/>
          <w:spacing w:val="-10"/>
          <w:sz w:val="28"/>
          <w:szCs w:val="28"/>
          <w:lang w:val="uk-UA"/>
        </w:rPr>
        <w:t>експлуатаційних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параметрів </w:t>
      </w:r>
      <w:r>
        <w:rPr>
          <w:rStyle w:val="notranslate"/>
          <w:spacing w:val="-10"/>
          <w:sz w:val="28"/>
          <w:szCs w:val="28"/>
          <w:lang w:val="uk-UA"/>
        </w:rPr>
        <w:t>просторової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геометрії зубів вту</w:t>
      </w:r>
      <w:r>
        <w:rPr>
          <w:rStyle w:val="notranslate"/>
          <w:spacing w:val="-10"/>
          <w:sz w:val="28"/>
          <w:szCs w:val="28"/>
          <w:lang w:val="uk-UA"/>
        </w:rPr>
        <w:t>лок зубчастих муфт, отриманої кінематичн</w:t>
      </w:r>
      <w:r w:rsidRPr="00EF58F2">
        <w:rPr>
          <w:rStyle w:val="notranslate"/>
          <w:spacing w:val="-10"/>
          <w:sz w:val="28"/>
          <w:szCs w:val="28"/>
          <w:lang w:val="uk-UA"/>
        </w:rPr>
        <w:t>им методом, показали що: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-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бокова поверхня зубів втулки, виходячи з відносних рухів елементів зубчастої муфти, може бути розділена на дві частини, при цьому зона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контак</w:t>
      </w:r>
      <w:r>
        <w:rPr>
          <w:sz w:val="28"/>
          <w:szCs w:val="28"/>
          <w:lang w:val="uk-UA"/>
        </w:rPr>
        <w:t>тув</w:t>
      </w:r>
      <w:r>
        <w:rPr>
          <w:rStyle w:val="notranslate"/>
          <w:spacing w:val="-10"/>
          <w:sz w:val="28"/>
          <w:szCs w:val="28"/>
          <w:lang w:val="uk-UA"/>
        </w:rPr>
        <w:t>а</w:t>
      </w:r>
      <w:r w:rsidRPr="00EF58F2">
        <w:rPr>
          <w:rStyle w:val="notranslate"/>
          <w:spacing w:val="-10"/>
          <w:sz w:val="28"/>
          <w:szCs w:val="28"/>
          <w:lang w:val="uk-UA"/>
        </w:rPr>
        <w:t>ння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зубів обмежена двома діаметрально протилежними ділянками по 52 ° кожний;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-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ефективна робота даної просторової геометрії, виходячи з параметрів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контактування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зубів, можлива при зміні числа зубів від 28 до 50 в діапазоні кутів перекосу з'єднання від 0 ° до 9 °;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691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pacing w:val="-10"/>
          <w:sz w:val="28"/>
          <w:szCs w:val="28"/>
          <w:lang w:val="uk-UA"/>
        </w:rPr>
        <w:t>-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рівномірний розподіл зазорів, а значить і навантаження в поєднанні зберігаються при номінальному вугіллі перекосу, а н</w:t>
      </w:r>
      <w:r>
        <w:rPr>
          <w:rStyle w:val="notranslate"/>
          <w:spacing w:val="-10"/>
          <w:sz w:val="28"/>
          <w:szCs w:val="28"/>
          <w:lang w:val="uk-UA"/>
        </w:rPr>
        <w:t>езначне відхилення від розрахун</w:t>
      </w:r>
      <w:r w:rsidRPr="00EF58F2">
        <w:rPr>
          <w:rStyle w:val="notranslate"/>
          <w:spacing w:val="-10"/>
          <w:sz w:val="28"/>
          <w:szCs w:val="28"/>
          <w:lang w:val="uk-UA"/>
        </w:rPr>
        <w:t>ко</w:t>
      </w:r>
      <w:r>
        <w:rPr>
          <w:rStyle w:val="notranslate"/>
          <w:spacing w:val="-10"/>
          <w:sz w:val="28"/>
          <w:szCs w:val="28"/>
          <w:lang w:val="uk-UA"/>
        </w:rPr>
        <w:t>во</w:t>
      </w:r>
      <w:r w:rsidRPr="00EF58F2">
        <w:rPr>
          <w:rStyle w:val="notranslate"/>
          <w:spacing w:val="-10"/>
          <w:sz w:val="28"/>
          <w:szCs w:val="28"/>
          <w:lang w:val="uk-UA"/>
        </w:rPr>
        <w:t>го кута призводить до погіршення експлуатаційних характеристик зубчастої муфти.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A777ED">
      <w:pPr>
        <w:pStyle w:val="af6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pacing w:val="-10"/>
          <w:sz w:val="28"/>
          <w:szCs w:val="28"/>
          <w:lang w:val="uk-UA"/>
        </w:rPr>
        <w:t>3.</w:t>
      </w:r>
      <w:r w:rsidRPr="00EF58F2">
        <w:rPr>
          <w:sz w:val="28"/>
          <w:szCs w:val="28"/>
          <w:lang w:val="uk-UA"/>
        </w:rPr>
        <w:t xml:space="preserve"> </w:t>
      </w:r>
      <w:r w:rsidR="00A777ED">
        <w:rPr>
          <w:rStyle w:val="notranslate"/>
          <w:spacing w:val="-10"/>
          <w:sz w:val="28"/>
          <w:szCs w:val="28"/>
          <w:lang w:val="uk-UA"/>
        </w:rPr>
        <w:t xml:space="preserve">Заміна радіальних зсувів </w:t>
      </w:r>
      <w:proofErr w:type="spellStart"/>
      <w:r w:rsidR="00A777ED">
        <w:rPr>
          <w:rStyle w:val="notranslate"/>
          <w:spacing w:val="-10"/>
          <w:sz w:val="28"/>
          <w:szCs w:val="28"/>
          <w:lang w:val="uk-UA"/>
        </w:rPr>
        <w:t>напів</w:t>
      </w:r>
      <w:r w:rsidRPr="00EF58F2">
        <w:rPr>
          <w:rStyle w:val="notranslate"/>
          <w:spacing w:val="-10"/>
          <w:sz w:val="28"/>
          <w:szCs w:val="28"/>
          <w:lang w:val="uk-UA"/>
        </w:rPr>
        <w:t>умуфт</w:t>
      </w:r>
      <w:proofErr w:type="spellEnd"/>
      <w:r w:rsidRPr="00EF58F2">
        <w:rPr>
          <w:rStyle w:val="notranslate"/>
          <w:spacing w:val="-10"/>
          <w:sz w:val="28"/>
          <w:szCs w:val="28"/>
          <w:lang w:val="uk-UA"/>
        </w:rPr>
        <w:t xml:space="preserve"> додатковим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proofErr w:type="spellStart"/>
      <w:r w:rsidRPr="00EF58F2">
        <w:rPr>
          <w:rStyle w:val="notranslate"/>
          <w:spacing w:val="-10"/>
          <w:sz w:val="28"/>
          <w:szCs w:val="28"/>
          <w:lang w:val="uk-UA"/>
        </w:rPr>
        <w:t>доворотом</w:t>
      </w:r>
      <w:proofErr w:type="spellEnd"/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і </w:t>
      </w:r>
      <w:r w:rsidR="00A777ED">
        <w:rPr>
          <w:rStyle w:val="notranslate"/>
          <w:spacing w:val="-10"/>
          <w:sz w:val="28"/>
          <w:szCs w:val="28"/>
          <w:lang w:val="uk-UA"/>
        </w:rPr>
        <w:t>визначення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сумарного кута перекосу з'єднання дозволяє розробити структуру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нової просторової </w:t>
      </w:r>
      <w:r w:rsidRPr="00EF58F2">
        <w:rPr>
          <w:rStyle w:val="notranslate"/>
          <w:spacing w:val="-10"/>
          <w:sz w:val="28"/>
          <w:szCs w:val="28"/>
          <w:lang w:val="uk-UA"/>
        </w:rPr>
        <w:lastRenderedPageBreak/>
        <w:t xml:space="preserve">геометрії зубів зубчастих муфт </w:t>
      </w:r>
      <w:r w:rsidR="00A777ED">
        <w:rPr>
          <w:rStyle w:val="notranslate"/>
          <w:spacing w:val="-10"/>
          <w:sz w:val="28"/>
          <w:szCs w:val="28"/>
          <w:lang w:val="uk-UA"/>
        </w:rPr>
        <w:t>–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</w:t>
      </w:r>
      <w:r w:rsidR="00A777ED">
        <w:rPr>
          <w:rStyle w:val="notranslate"/>
          <w:spacing w:val="-10"/>
          <w:sz w:val="28"/>
          <w:szCs w:val="28"/>
          <w:lang w:val="uk-UA"/>
        </w:rPr>
        <w:t xml:space="preserve">групової просторової </w:t>
      </w:r>
      <w:r w:rsidRPr="00EF58F2">
        <w:rPr>
          <w:rStyle w:val="notranslate"/>
          <w:spacing w:val="-10"/>
          <w:sz w:val="28"/>
          <w:szCs w:val="28"/>
          <w:lang w:val="uk-UA"/>
        </w:rPr>
        <w:t>геометрії, здатної компенсувати будь-який кут перекосу з'єднання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що входить в заданий інтервал значень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="00A777ED" w:rsidRPr="00012BF9">
        <w:rPr>
          <w:rStyle w:val="FontStyle12"/>
          <w:sz w:val="28"/>
          <w:szCs w:val="28"/>
        </w:rPr>
        <w:t>[ω</w:t>
      </w:r>
      <w:r w:rsidR="00A777ED" w:rsidRPr="00012BF9">
        <w:rPr>
          <w:rStyle w:val="FontStyle12"/>
          <w:sz w:val="28"/>
          <w:szCs w:val="28"/>
          <w:vertAlign w:val="subscript"/>
          <w:lang w:val="uk-UA"/>
        </w:rPr>
        <w:t>н</w:t>
      </w:r>
      <w:r w:rsidR="00A777ED" w:rsidRPr="00012BF9">
        <w:rPr>
          <w:rStyle w:val="FontStyle12"/>
          <w:sz w:val="28"/>
          <w:szCs w:val="28"/>
        </w:rPr>
        <w:t xml:space="preserve"> </w:t>
      </w:r>
      <w:r w:rsidR="00A777ED" w:rsidRPr="00012BF9">
        <w:rPr>
          <w:rStyle w:val="FontStyle12"/>
          <w:sz w:val="28"/>
          <w:szCs w:val="28"/>
          <w:lang w:val="uk-UA"/>
        </w:rPr>
        <w:t>и ω</w:t>
      </w:r>
      <w:r w:rsidR="00A777ED" w:rsidRPr="00012BF9">
        <w:rPr>
          <w:rStyle w:val="FontStyle12"/>
          <w:sz w:val="28"/>
          <w:szCs w:val="28"/>
          <w:vertAlign w:val="subscript"/>
          <w:lang w:val="uk-UA"/>
        </w:rPr>
        <w:t>к</w:t>
      </w:r>
      <w:r w:rsidR="00A777ED" w:rsidRPr="00012BF9">
        <w:rPr>
          <w:rStyle w:val="FontStyle12"/>
          <w:sz w:val="28"/>
          <w:szCs w:val="28"/>
        </w:rPr>
        <w:t>].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pacing w:val="-10"/>
          <w:sz w:val="28"/>
          <w:szCs w:val="28"/>
          <w:lang w:val="uk-UA"/>
        </w:rPr>
        <w:t xml:space="preserve">Теоретичні дослідження розподілу зазорів між зубами в новому зубчастому з'єднанні, дозволили розбити робочий діапазон кутів перекосу </w:t>
      </w:r>
      <w:r w:rsidR="00A777ED">
        <w:rPr>
          <w:rStyle w:val="notranslate"/>
          <w:spacing w:val="-10"/>
          <w:sz w:val="28"/>
          <w:szCs w:val="28"/>
          <w:lang w:val="uk-UA"/>
        </w:rPr>
        <w:t>групової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просторової геометрії на шість раціональних інтервалів: перший - 0 ° -1,3 °;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другий - 1,3 ° -2,4 °;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третій - 2,4 ° -3,2 °;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четвертий - 3,2 ° -3,9 °;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п'ятий - 3,9 ° -4,5 ° і шостий - 4,5 ° -5,0 °.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Використання отриманих значень інтервалів компенсації дозволяє: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691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-</w:t>
      </w:r>
      <w:r w:rsidRPr="00EF58F2">
        <w:rPr>
          <w:sz w:val="28"/>
          <w:szCs w:val="28"/>
          <w:lang w:val="uk-UA"/>
        </w:rPr>
        <w:t xml:space="preserve"> </w:t>
      </w:r>
      <w:r w:rsidR="00A777ED">
        <w:rPr>
          <w:sz w:val="14"/>
          <w:szCs w:val="14"/>
          <w:lang w:val="uk-UA"/>
        </w:rPr>
        <w:t> 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мінімізувати зазори між парами зубів </w:t>
      </w:r>
      <w:r w:rsidR="00A777ED">
        <w:rPr>
          <w:rStyle w:val="notranslate"/>
          <w:spacing w:val="-10"/>
          <w:sz w:val="28"/>
          <w:szCs w:val="28"/>
          <w:lang w:val="uk-UA"/>
        </w:rPr>
        <w:t>що знаходяться в межах ко</w:t>
      </w:r>
      <w:r w:rsidRPr="00EF58F2">
        <w:rPr>
          <w:rStyle w:val="notranslate"/>
          <w:spacing w:val="-10"/>
          <w:sz w:val="28"/>
          <w:szCs w:val="28"/>
          <w:lang w:val="uk-UA"/>
        </w:rPr>
        <w:t>н</w:t>
      </w:r>
      <w:r w:rsidR="00A777ED">
        <w:rPr>
          <w:rStyle w:val="notranslate"/>
          <w:spacing w:val="-10"/>
          <w:sz w:val="28"/>
          <w:szCs w:val="28"/>
          <w:lang w:val="uk-UA"/>
        </w:rPr>
        <w:t>тактної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зони;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left="691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-</w:t>
      </w:r>
      <w:r w:rsidRPr="00EF58F2">
        <w:rPr>
          <w:sz w:val="28"/>
          <w:szCs w:val="28"/>
          <w:lang w:val="uk-UA"/>
        </w:rPr>
        <w:t xml:space="preserve"> </w:t>
      </w:r>
      <w:r w:rsidR="00A777ED">
        <w:rPr>
          <w:sz w:val="14"/>
          <w:szCs w:val="14"/>
          <w:lang w:val="uk-UA"/>
        </w:rPr>
        <w:t> </w:t>
      </w:r>
      <w:r w:rsidRPr="00EF58F2">
        <w:rPr>
          <w:rStyle w:val="notranslate"/>
          <w:spacing w:val="-10"/>
          <w:sz w:val="28"/>
          <w:szCs w:val="28"/>
          <w:lang w:val="uk-UA"/>
        </w:rPr>
        <w:t>отримати лінійний характер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контактування;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691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z w:val="28"/>
          <w:szCs w:val="28"/>
          <w:lang w:val="uk-UA"/>
        </w:rPr>
        <w:t>-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sz w:val="14"/>
          <w:szCs w:val="14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рівномірно розподілити зазори, а значить і навантаження, між зубами в </w:t>
      </w:r>
      <w:r w:rsidR="00A777ED">
        <w:rPr>
          <w:rStyle w:val="notranslate"/>
          <w:spacing w:val="-10"/>
          <w:sz w:val="28"/>
          <w:szCs w:val="28"/>
          <w:lang w:val="uk-UA"/>
        </w:rPr>
        <w:t>межах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контактної зони.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A777ED">
      <w:pPr>
        <w:pStyle w:val="af6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pacing w:val="-10"/>
          <w:sz w:val="28"/>
          <w:szCs w:val="28"/>
          <w:lang w:val="uk-UA"/>
        </w:rPr>
        <w:t>4.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Розроблено спосіб нарізування зубів втулок зубчастих муфт з теоретично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точної груповий просторовою геометрією, який </w:t>
      </w:r>
      <w:proofErr w:type="spellStart"/>
      <w:r w:rsidRPr="00EF58F2">
        <w:rPr>
          <w:rStyle w:val="notranslate"/>
          <w:spacing w:val="-10"/>
          <w:sz w:val="28"/>
          <w:szCs w:val="28"/>
          <w:lang w:val="uk-UA"/>
        </w:rPr>
        <w:t>грунтується</w:t>
      </w:r>
      <w:proofErr w:type="spellEnd"/>
      <w:r w:rsidRPr="00EF58F2">
        <w:rPr>
          <w:rStyle w:val="notranslate"/>
          <w:spacing w:val="-10"/>
          <w:sz w:val="28"/>
          <w:szCs w:val="28"/>
          <w:lang w:val="uk-UA"/>
        </w:rPr>
        <w:t xml:space="preserve"> на методі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копіювання і другому способі Олів'є.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Для реалізації запропонованого способу обробки зубів розроблена принципова схема пристрою і наведені основні залежності для визначення геометричних параметрів виконавчого органа.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af6"/>
        <w:spacing w:before="0" w:beforeAutospacing="0" w:after="0" w:afterAutospacing="0" w:line="360" w:lineRule="auto"/>
        <w:ind w:firstLine="701"/>
        <w:jc w:val="both"/>
        <w:rPr>
          <w:sz w:val="28"/>
          <w:szCs w:val="28"/>
          <w:lang w:val="uk-UA"/>
        </w:rPr>
      </w:pPr>
      <w:r w:rsidRPr="00EF58F2">
        <w:rPr>
          <w:rStyle w:val="notranslate"/>
          <w:spacing w:val="-10"/>
          <w:sz w:val="28"/>
          <w:szCs w:val="28"/>
          <w:lang w:val="uk-UA"/>
        </w:rPr>
        <w:t>5.</w:t>
      </w:r>
      <w:r w:rsidRPr="00EF58F2">
        <w:rPr>
          <w:sz w:val="28"/>
          <w:szCs w:val="28"/>
          <w:lang w:val="uk-UA"/>
        </w:rPr>
        <w:t xml:space="preserve"> </w:t>
      </w:r>
      <w:r w:rsidRPr="00EF58F2">
        <w:rPr>
          <w:sz w:val="14"/>
          <w:szCs w:val="14"/>
          <w:lang w:val="uk-UA"/>
        </w:rPr>
        <w:t xml:space="preserve">    </w:t>
      </w:r>
      <w:r w:rsidRPr="00EF58F2">
        <w:rPr>
          <w:rStyle w:val="notranslate"/>
          <w:spacing w:val="-10"/>
          <w:sz w:val="28"/>
          <w:szCs w:val="28"/>
          <w:lang w:val="uk-UA"/>
        </w:rPr>
        <w:t>Розроблено технологічне забезпечення виготовлення зубів зубчастих муфт з геометрією наближеною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>до</w:t>
      </w:r>
      <w:r w:rsidRPr="00EF58F2">
        <w:rPr>
          <w:rStyle w:val="notranslate"/>
          <w:sz w:val="28"/>
          <w:szCs w:val="28"/>
          <w:lang w:val="uk-UA"/>
        </w:rPr>
        <w:t xml:space="preserve"> 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групової просторової, яке </w:t>
      </w:r>
      <w:r w:rsidR="00A777ED">
        <w:rPr>
          <w:rStyle w:val="notranslate"/>
          <w:spacing w:val="-10"/>
          <w:sz w:val="28"/>
          <w:szCs w:val="28"/>
          <w:lang w:val="uk-UA"/>
        </w:rPr>
        <w:t>базується</w:t>
      </w:r>
      <w:r w:rsidRPr="00EF58F2">
        <w:rPr>
          <w:rStyle w:val="notranslate"/>
          <w:spacing w:val="-10"/>
          <w:sz w:val="28"/>
          <w:szCs w:val="28"/>
          <w:lang w:val="uk-UA"/>
        </w:rPr>
        <w:t xml:space="preserve"> на обробці із застосуванням існуючого серійного обладнання і стандартного ріжучого інструменту.</w:t>
      </w:r>
      <w:r w:rsidRPr="00EF58F2">
        <w:rPr>
          <w:sz w:val="28"/>
          <w:szCs w:val="28"/>
          <w:lang w:val="uk-UA"/>
        </w:rPr>
        <w:t xml:space="preserve"> </w:t>
      </w:r>
    </w:p>
    <w:p w:rsidR="00EF58F2" w:rsidRPr="00EF58F2" w:rsidRDefault="00EF58F2" w:rsidP="00EF58F2">
      <w:pPr>
        <w:pStyle w:val="Style3"/>
        <w:widowControl/>
        <w:tabs>
          <w:tab w:val="left" w:pos="1013"/>
        </w:tabs>
        <w:spacing w:line="360" w:lineRule="auto"/>
        <w:ind w:left="701" w:firstLine="0"/>
        <w:rPr>
          <w:rStyle w:val="FontStyle101"/>
          <w:bCs/>
          <w:spacing w:val="-10"/>
          <w:sz w:val="28"/>
          <w:szCs w:val="28"/>
          <w:lang w:val="uk-UA"/>
        </w:rPr>
      </w:pPr>
    </w:p>
    <w:sectPr w:rsidR="00EF58F2" w:rsidRPr="00EF58F2" w:rsidSect="0008301B">
      <w:headerReference w:type="default" r:id="rId9"/>
      <w:type w:val="nextColumn"/>
      <w:pgSz w:w="11907" w:h="16840" w:code="9"/>
      <w:pgMar w:top="567" w:right="737" w:bottom="737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16A" w:rsidRDefault="0092316A">
      <w:r>
        <w:separator/>
      </w:r>
    </w:p>
  </w:endnote>
  <w:endnote w:type="continuationSeparator" w:id="0">
    <w:p w:rsidR="0092316A" w:rsidRDefault="0092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16A" w:rsidRDefault="0092316A">
      <w:r>
        <w:separator/>
      </w:r>
    </w:p>
  </w:footnote>
  <w:footnote w:type="continuationSeparator" w:id="0">
    <w:p w:rsidR="0092316A" w:rsidRDefault="00923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E2D" w:rsidRDefault="005D3E2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8301B"/>
    <w:rsid w:val="000948A1"/>
    <w:rsid w:val="00095E1E"/>
    <w:rsid w:val="000C2E30"/>
    <w:rsid w:val="000E6867"/>
    <w:rsid w:val="00103227"/>
    <w:rsid w:val="00106CBD"/>
    <w:rsid w:val="00167C40"/>
    <w:rsid w:val="001D6696"/>
    <w:rsid w:val="001F4553"/>
    <w:rsid w:val="0021121B"/>
    <w:rsid w:val="00220307"/>
    <w:rsid w:val="00250C7E"/>
    <w:rsid w:val="002A1D0F"/>
    <w:rsid w:val="002A5473"/>
    <w:rsid w:val="002C4B24"/>
    <w:rsid w:val="00326E57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5043D"/>
    <w:rsid w:val="004A1E7D"/>
    <w:rsid w:val="004D089C"/>
    <w:rsid w:val="004F7282"/>
    <w:rsid w:val="00500C08"/>
    <w:rsid w:val="00537C49"/>
    <w:rsid w:val="0058316C"/>
    <w:rsid w:val="00591879"/>
    <w:rsid w:val="005C1664"/>
    <w:rsid w:val="005D3E2D"/>
    <w:rsid w:val="005F1C27"/>
    <w:rsid w:val="00606876"/>
    <w:rsid w:val="00622B66"/>
    <w:rsid w:val="006325D4"/>
    <w:rsid w:val="00650D5A"/>
    <w:rsid w:val="006B037A"/>
    <w:rsid w:val="006D2C8B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71EC3"/>
    <w:rsid w:val="008B0FCD"/>
    <w:rsid w:val="008B229E"/>
    <w:rsid w:val="008D524C"/>
    <w:rsid w:val="008D65B9"/>
    <w:rsid w:val="008E1E2B"/>
    <w:rsid w:val="009144E1"/>
    <w:rsid w:val="0092316A"/>
    <w:rsid w:val="009643E4"/>
    <w:rsid w:val="00977AB5"/>
    <w:rsid w:val="00990D08"/>
    <w:rsid w:val="009A633B"/>
    <w:rsid w:val="009B1343"/>
    <w:rsid w:val="009C03E5"/>
    <w:rsid w:val="009D7DC6"/>
    <w:rsid w:val="009F2664"/>
    <w:rsid w:val="00A13E1B"/>
    <w:rsid w:val="00A20FB7"/>
    <w:rsid w:val="00A51A7F"/>
    <w:rsid w:val="00A729B7"/>
    <w:rsid w:val="00A745E1"/>
    <w:rsid w:val="00A777ED"/>
    <w:rsid w:val="00B1590C"/>
    <w:rsid w:val="00B27BB1"/>
    <w:rsid w:val="00B44C9E"/>
    <w:rsid w:val="00B71DA0"/>
    <w:rsid w:val="00B967CB"/>
    <w:rsid w:val="00BA257D"/>
    <w:rsid w:val="00BA7FE6"/>
    <w:rsid w:val="00BD36AE"/>
    <w:rsid w:val="00BF5EC1"/>
    <w:rsid w:val="00C50EF9"/>
    <w:rsid w:val="00C61D5C"/>
    <w:rsid w:val="00CC3D0D"/>
    <w:rsid w:val="00CC63F3"/>
    <w:rsid w:val="00D12A57"/>
    <w:rsid w:val="00D51F06"/>
    <w:rsid w:val="00D520C7"/>
    <w:rsid w:val="00D54DD3"/>
    <w:rsid w:val="00D64203"/>
    <w:rsid w:val="00D724D4"/>
    <w:rsid w:val="00DA569A"/>
    <w:rsid w:val="00DB7293"/>
    <w:rsid w:val="00DF4B27"/>
    <w:rsid w:val="00E07DFC"/>
    <w:rsid w:val="00E24AD5"/>
    <w:rsid w:val="00E37F8E"/>
    <w:rsid w:val="00E77DFA"/>
    <w:rsid w:val="00E921FA"/>
    <w:rsid w:val="00EF58F2"/>
    <w:rsid w:val="00F72D54"/>
    <w:rsid w:val="00F824DE"/>
    <w:rsid w:val="00F95918"/>
    <w:rsid w:val="00F9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EF58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EF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87247-053C-408B-8696-ED8682A3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2014-05-23T11:14:00Z</cp:lastPrinted>
  <dcterms:created xsi:type="dcterms:W3CDTF">2018-12-25T09:42:00Z</dcterms:created>
  <dcterms:modified xsi:type="dcterms:W3CDTF">2018-12-25T19:30:00Z</dcterms:modified>
</cp:coreProperties>
</file>